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6EE" w:rsidRPr="00257006" w:rsidRDefault="004636EE" w:rsidP="004636EE">
      <w:pPr>
        <w:tabs>
          <w:tab w:val="center" w:pos="4513"/>
        </w:tabs>
        <w:suppressAutoHyphens/>
        <w:spacing w:after="0"/>
        <w:ind w:right="75"/>
        <w:jc w:val="center"/>
        <w:rPr>
          <w:rFonts w:ascii="Arial Black" w:eastAsia="Times New Roman" w:hAnsi="Arial Black" w:cs="Times New Roman"/>
          <w:color w:val="1F497D"/>
          <w:sz w:val="24"/>
          <w:szCs w:val="24"/>
          <w:lang w:val="en-US" w:eastAsia="ar-SA"/>
        </w:rPr>
      </w:pPr>
      <w:r w:rsidRPr="00257006">
        <w:rPr>
          <w:rFonts w:ascii="Arial Black" w:eastAsia="Times New Roman" w:hAnsi="Arial Black" w:cs="Times New Roman"/>
          <w:color w:val="1F497D"/>
          <w:sz w:val="24"/>
          <w:szCs w:val="24"/>
          <w:lang w:val="en-US" w:eastAsia="ar-SA"/>
        </w:rPr>
        <w:t>ASANTE AKIM CENTRAL MUNICIPAL ASSEMBLY</w:t>
      </w:r>
    </w:p>
    <w:p w:rsidR="004636EE" w:rsidRPr="00257006" w:rsidRDefault="004636EE" w:rsidP="004636EE">
      <w:pPr>
        <w:suppressAutoHyphens/>
        <w:spacing w:after="0"/>
        <w:jc w:val="center"/>
        <w:rPr>
          <w:rFonts w:ascii="Times New Roman" w:eastAsia="Times New Roman" w:hAnsi="Times New Roman" w:cs="Times New Roman"/>
          <w:b/>
          <w:i/>
          <w:color w:val="948A54"/>
          <w:sz w:val="24"/>
          <w:szCs w:val="24"/>
          <w:lang w:val="en-US" w:eastAsia="ar-SA"/>
        </w:rPr>
      </w:pPr>
      <w:r w:rsidRPr="00257006">
        <w:rPr>
          <w:rFonts w:ascii="Times New Roman" w:eastAsia="Times New Roman" w:hAnsi="Times New Roman" w:cs="Times New Roman"/>
          <w:b/>
          <w:i/>
          <w:color w:val="948A54"/>
          <w:sz w:val="24"/>
          <w:szCs w:val="24"/>
          <w:lang w:val="en-US" w:eastAsia="ar-SA"/>
        </w:rPr>
        <w:t>P.O. BOX 55, KONONGO-ODUMASI</w:t>
      </w:r>
    </w:p>
    <w:p w:rsidR="004636EE" w:rsidRPr="00257006" w:rsidRDefault="004636EE" w:rsidP="004636EE">
      <w:pPr>
        <w:suppressAutoHyphens/>
        <w:spacing w:after="0"/>
        <w:jc w:val="center"/>
        <w:rPr>
          <w:rFonts w:ascii="Times New Roman" w:eastAsia="Times New Roman" w:hAnsi="Times New Roman" w:cs="Times New Roman"/>
          <w:b/>
          <w:i/>
          <w:color w:val="17365D"/>
          <w:sz w:val="24"/>
          <w:szCs w:val="24"/>
          <w:lang w:val="en-US" w:eastAsia="ar-SA"/>
        </w:rPr>
      </w:pPr>
      <w:r>
        <w:rPr>
          <w:rFonts w:ascii="Times New Roman" w:eastAsia="Times New Roman" w:hAnsi="Times New Roman" w:cs="Times New Roman"/>
          <w:sz w:val="24"/>
          <w:szCs w:val="24"/>
          <w:lang w:val="en-US" w:eastAsia="ar-S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9.75pt;margin-top:-.35pt;width:81pt;height:80.95pt;z-index:-251657216">
            <v:imagedata r:id="rId5" o:title=""/>
          </v:shape>
          <o:OLEObject Type="Embed" ProgID="PBrush" ShapeID="_x0000_s1027" DrawAspect="Content" ObjectID="_1695202770" r:id="rId6"/>
        </w:object>
      </w:r>
      <w:r w:rsidRPr="00257006">
        <w:rPr>
          <w:rFonts w:ascii="Times New Roman" w:eastAsia="Times New Roman" w:hAnsi="Times New Roman" w:cs="Times New Roman"/>
          <w:b/>
          <w:i/>
          <w:color w:val="17365D"/>
          <w:sz w:val="24"/>
          <w:szCs w:val="24"/>
          <w:lang w:val="en-US" w:eastAsia="ar-SA"/>
        </w:rPr>
        <w:t>TEL: 03221 – 24331, 24259 FAX: 03221 24252</w:t>
      </w:r>
    </w:p>
    <w:p w:rsidR="004636EE" w:rsidRPr="00257006" w:rsidRDefault="004636EE" w:rsidP="004636EE">
      <w:pPr>
        <w:suppressAutoHyphens/>
        <w:spacing w:after="0"/>
        <w:rPr>
          <w:rFonts w:ascii="Times New Roman" w:eastAsia="Times New Roman" w:hAnsi="Times New Roman" w:cs="Times New Roman"/>
          <w:b/>
          <w:sz w:val="24"/>
          <w:szCs w:val="24"/>
          <w:lang w:val="en-US" w:eastAsia="ar-SA"/>
        </w:rPr>
      </w:pPr>
    </w:p>
    <w:p w:rsidR="004636EE" w:rsidRPr="00257006" w:rsidRDefault="004636EE" w:rsidP="004636EE">
      <w:pPr>
        <w:suppressAutoHyphens/>
        <w:spacing w:after="0"/>
        <w:rPr>
          <w:rFonts w:ascii="Times New Roman" w:eastAsia="Times New Roman" w:hAnsi="Times New Roman" w:cs="Times New Roman"/>
          <w:b/>
          <w:sz w:val="24"/>
          <w:szCs w:val="24"/>
          <w:lang w:val="en-US" w:eastAsia="ar-SA"/>
        </w:rPr>
      </w:pPr>
      <w:r w:rsidRPr="00257006">
        <w:rPr>
          <w:rFonts w:ascii="Times New Roman" w:eastAsia="Times New Roman" w:hAnsi="Times New Roman" w:cs="Times New Roman"/>
          <w:b/>
          <w:sz w:val="24"/>
          <w:szCs w:val="24"/>
          <w:lang w:val="en-US" w:eastAsia="ar-SA"/>
        </w:rPr>
        <w:t xml:space="preserve">OUR REF: </w:t>
      </w:r>
    </w:p>
    <w:p w:rsidR="004636EE" w:rsidRPr="00257006" w:rsidRDefault="004636EE" w:rsidP="004636EE">
      <w:pPr>
        <w:suppressAutoHyphens/>
        <w:spacing w:after="0"/>
        <w:rPr>
          <w:rFonts w:ascii="Times New Roman" w:eastAsia="Times New Roman" w:hAnsi="Times New Roman" w:cs="Times New Roman"/>
          <w:b/>
          <w:sz w:val="24"/>
          <w:szCs w:val="24"/>
          <w:lang w:val="en-US" w:eastAsia="ar-SA"/>
        </w:rPr>
      </w:pPr>
      <w:r w:rsidRPr="00257006">
        <w:rPr>
          <w:rFonts w:ascii="Times New Roman" w:eastAsia="Times New Roman" w:hAnsi="Times New Roman" w:cs="Times New Roman"/>
          <w:b/>
          <w:sz w:val="24"/>
          <w:szCs w:val="24"/>
          <w:lang w:val="en-US" w:eastAsia="ar-SA"/>
        </w:rPr>
        <w:t>YOUR REF:</w:t>
      </w:r>
      <w:r w:rsidRPr="00257006">
        <w:rPr>
          <w:rFonts w:ascii="Times New Roman" w:eastAsia="Times New Roman" w:hAnsi="Times New Roman" w:cs="Times New Roman"/>
          <w:b/>
          <w:sz w:val="24"/>
          <w:szCs w:val="24"/>
          <w:lang w:val="en-US" w:eastAsia="ar-SA"/>
        </w:rPr>
        <w:tab/>
      </w:r>
      <w:r>
        <w:rPr>
          <w:rFonts w:ascii="Times New Roman" w:eastAsia="Times New Roman" w:hAnsi="Times New Roman" w:cs="Times New Roman"/>
          <w:b/>
          <w:sz w:val="24"/>
          <w:szCs w:val="24"/>
          <w:lang w:val="en-US" w:eastAsia="ar-SA"/>
        </w:rPr>
        <w:tab/>
      </w:r>
      <w:r>
        <w:rPr>
          <w:rFonts w:ascii="Times New Roman" w:eastAsia="Times New Roman" w:hAnsi="Times New Roman" w:cs="Times New Roman"/>
          <w:b/>
          <w:sz w:val="24"/>
          <w:szCs w:val="24"/>
          <w:lang w:val="en-US" w:eastAsia="ar-SA"/>
        </w:rPr>
        <w:tab/>
      </w:r>
      <w:r>
        <w:rPr>
          <w:rFonts w:ascii="Times New Roman" w:eastAsia="Times New Roman" w:hAnsi="Times New Roman" w:cs="Times New Roman"/>
          <w:b/>
          <w:sz w:val="24"/>
          <w:szCs w:val="24"/>
          <w:lang w:val="en-US" w:eastAsia="ar-SA"/>
        </w:rPr>
        <w:tab/>
      </w:r>
      <w:r>
        <w:rPr>
          <w:rFonts w:ascii="Times New Roman" w:eastAsia="Times New Roman" w:hAnsi="Times New Roman" w:cs="Times New Roman"/>
          <w:b/>
          <w:sz w:val="24"/>
          <w:szCs w:val="24"/>
          <w:lang w:val="en-US" w:eastAsia="ar-SA"/>
        </w:rPr>
        <w:tab/>
      </w:r>
      <w:r>
        <w:rPr>
          <w:rFonts w:ascii="Times New Roman" w:eastAsia="Times New Roman" w:hAnsi="Times New Roman" w:cs="Times New Roman"/>
          <w:b/>
          <w:sz w:val="24"/>
          <w:szCs w:val="24"/>
          <w:lang w:val="en-US" w:eastAsia="ar-SA"/>
        </w:rPr>
        <w:tab/>
        <w:t xml:space="preserve">                      </w:t>
      </w:r>
      <w:r w:rsidRPr="00257006">
        <w:rPr>
          <w:rFonts w:ascii="Times New Roman" w:eastAsia="Times New Roman" w:hAnsi="Times New Roman" w:cs="Times New Roman"/>
          <w:b/>
          <w:sz w:val="24"/>
          <w:szCs w:val="24"/>
          <w:lang w:val="en-US" w:eastAsia="ar-SA"/>
        </w:rPr>
        <w:t xml:space="preserve"> </w:t>
      </w:r>
      <w:proofErr w:type="gramStart"/>
      <w:r>
        <w:rPr>
          <w:rFonts w:ascii="Times New Roman" w:eastAsia="Times New Roman" w:hAnsi="Times New Roman" w:cs="Times New Roman"/>
          <w:b/>
          <w:sz w:val="24"/>
          <w:szCs w:val="24"/>
          <w:lang w:val="en-US" w:eastAsia="ar-SA"/>
        </w:rPr>
        <w:t>17</w:t>
      </w:r>
      <w:r w:rsidRPr="000F29CC">
        <w:rPr>
          <w:rFonts w:ascii="Times New Roman" w:eastAsia="Times New Roman" w:hAnsi="Times New Roman" w:cs="Times New Roman"/>
          <w:b/>
          <w:sz w:val="24"/>
          <w:szCs w:val="24"/>
          <w:vertAlign w:val="superscript"/>
          <w:lang w:val="en-US" w:eastAsia="ar-SA"/>
        </w:rPr>
        <w:t>th</w:t>
      </w:r>
      <w:r>
        <w:rPr>
          <w:rFonts w:ascii="Times New Roman" w:eastAsia="Times New Roman" w:hAnsi="Times New Roman" w:cs="Times New Roman"/>
          <w:b/>
          <w:sz w:val="24"/>
          <w:szCs w:val="24"/>
          <w:lang w:val="en-US" w:eastAsia="ar-SA"/>
        </w:rPr>
        <w:t xml:space="preserve">  AUG</w:t>
      </w:r>
      <w:proofErr w:type="gramEnd"/>
      <w:r>
        <w:rPr>
          <w:rFonts w:ascii="Times New Roman" w:eastAsia="Times New Roman" w:hAnsi="Times New Roman" w:cs="Times New Roman"/>
          <w:b/>
          <w:sz w:val="24"/>
          <w:szCs w:val="24"/>
          <w:lang w:val="en-US" w:eastAsia="ar-SA"/>
        </w:rPr>
        <w:t>, 2020</w:t>
      </w:r>
    </w:p>
    <w:p w:rsidR="004636EE" w:rsidRPr="00257006" w:rsidRDefault="004636EE" w:rsidP="004636EE">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pict>
          <v:shape id="_x0000_i1025" type="#_x0000_t75" style="width:535pt;height:3.25pt" o:hrpct="0" o:hralign="center" o:hr="t">
            <v:imagedata r:id="rId7" o:title="BD10307_"/>
          </v:shape>
        </w:pict>
      </w:r>
    </w:p>
    <w:p w:rsidR="004636EE" w:rsidRPr="00257006" w:rsidRDefault="004636EE" w:rsidP="004636EE">
      <w:pPr>
        <w:suppressAutoHyphens/>
        <w:spacing w:after="0" w:line="240" w:lineRule="auto"/>
        <w:rPr>
          <w:rFonts w:ascii="Times New Roman" w:eastAsia="Times New Roman" w:hAnsi="Times New Roman" w:cs="Times New Roman"/>
          <w:b/>
          <w:sz w:val="24"/>
          <w:szCs w:val="24"/>
          <w:lang w:val="en-US" w:eastAsia="ar-SA"/>
        </w:rPr>
      </w:pPr>
    </w:p>
    <w:p w:rsidR="004636EE" w:rsidRPr="00A34A6B" w:rsidRDefault="004636EE" w:rsidP="004636EE">
      <w:pPr>
        <w:suppressAutoHyphens/>
        <w:spacing w:after="0" w:line="240" w:lineRule="auto"/>
        <w:jc w:val="center"/>
        <w:rPr>
          <w:rFonts w:ascii="Times New Roman" w:eastAsia="Times New Roman" w:hAnsi="Times New Roman" w:cs="Times New Roman"/>
          <w:b/>
          <w:sz w:val="24"/>
          <w:szCs w:val="24"/>
          <w:u w:val="single"/>
          <w:lang w:val="en-US" w:eastAsia="ar-SA"/>
        </w:rPr>
      </w:pPr>
      <w:r>
        <w:rPr>
          <w:rFonts w:ascii="Times New Roman" w:eastAsia="Times New Roman" w:hAnsi="Times New Roman" w:cs="Times New Roman"/>
          <w:b/>
          <w:sz w:val="24"/>
          <w:szCs w:val="24"/>
          <w:u w:val="single"/>
          <w:lang w:val="en-US" w:eastAsia="ar-SA"/>
        </w:rPr>
        <w:t>RULING ON THE FORMATION OF LORRY STATION AT TV3</w:t>
      </w:r>
    </w:p>
    <w:p w:rsidR="004636EE" w:rsidRDefault="004636EE" w:rsidP="004636EE">
      <w:pPr>
        <w:jc w:val="both"/>
        <w:rPr>
          <w:sz w:val="24"/>
          <w:szCs w:val="24"/>
        </w:rPr>
      </w:pPr>
      <w:r>
        <w:rPr>
          <w:sz w:val="24"/>
          <w:szCs w:val="24"/>
        </w:rPr>
        <w:t>Having perused the evidence before this Committee as against your action by forming a lorry station in the Municipality, I make this ruling for your compliance</w:t>
      </w:r>
    </w:p>
    <w:p w:rsidR="004636EE" w:rsidRPr="00A424F8" w:rsidRDefault="004636EE" w:rsidP="004636EE">
      <w:pPr>
        <w:pStyle w:val="ListParagraph"/>
        <w:numPr>
          <w:ilvl w:val="0"/>
          <w:numId w:val="2"/>
        </w:numPr>
        <w:jc w:val="both"/>
        <w:rPr>
          <w:sz w:val="24"/>
          <w:szCs w:val="24"/>
          <w:u w:val="single"/>
        </w:rPr>
      </w:pPr>
      <w:r>
        <w:rPr>
          <w:sz w:val="24"/>
          <w:szCs w:val="24"/>
        </w:rPr>
        <w:t xml:space="preserve">That formation of the lorry station is </w:t>
      </w:r>
      <w:r w:rsidRPr="00A424F8">
        <w:rPr>
          <w:sz w:val="24"/>
          <w:szCs w:val="24"/>
        </w:rPr>
        <w:t>without recourse to</w:t>
      </w:r>
      <w:r>
        <w:rPr>
          <w:sz w:val="24"/>
          <w:szCs w:val="24"/>
        </w:rPr>
        <w:t xml:space="preserve"> the structures of the Assembly.</w:t>
      </w:r>
    </w:p>
    <w:p w:rsidR="004636EE" w:rsidRPr="00A424F8" w:rsidRDefault="004636EE" w:rsidP="004636EE">
      <w:pPr>
        <w:pStyle w:val="ListParagraph"/>
        <w:numPr>
          <w:ilvl w:val="0"/>
          <w:numId w:val="2"/>
        </w:numPr>
        <w:jc w:val="both"/>
        <w:rPr>
          <w:sz w:val="24"/>
          <w:szCs w:val="24"/>
          <w:u w:val="single"/>
        </w:rPr>
      </w:pPr>
      <w:r>
        <w:rPr>
          <w:sz w:val="24"/>
          <w:szCs w:val="24"/>
        </w:rPr>
        <w:t xml:space="preserve"> T</w:t>
      </w:r>
      <w:r w:rsidRPr="00A424F8">
        <w:rPr>
          <w:sz w:val="24"/>
          <w:szCs w:val="24"/>
        </w:rPr>
        <w:t>hat due respect has not been accorded the Assembly and same must be pointed out for compliance going forward.</w:t>
      </w:r>
    </w:p>
    <w:p w:rsidR="004636EE" w:rsidRPr="003A2614" w:rsidRDefault="004636EE" w:rsidP="004636EE">
      <w:pPr>
        <w:pStyle w:val="ListParagraph"/>
        <w:numPr>
          <w:ilvl w:val="0"/>
          <w:numId w:val="1"/>
        </w:numPr>
        <w:spacing w:after="160" w:line="259" w:lineRule="auto"/>
        <w:jc w:val="both"/>
        <w:rPr>
          <w:sz w:val="24"/>
          <w:szCs w:val="24"/>
        </w:rPr>
      </w:pPr>
      <w:r>
        <w:rPr>
          <w:sz w:val="24"/>
          <w:szCs w:val="24"/>
        </w:rPr>
        <w:t>That the</w:t>
      </w:r>
      <w:r w:rsidRPr="003A2614">
        <w:rPr>
          <w:sz w:val="24"/>
          <w:szCs w:val="24"/>
        </w:rPr>
        <w:t xml:space="preserve"> Assembly is not aware of any group of drivers known as the T.V.3 drivers within the Municipality and therefore will not allow the formation of a taskforce under the caption T.V.3 Drivers Taskforce.</w:t>
      </w:r>
    </w:p>
    <w:p w:rsidR="004636EE" w:rsidRPr="00A424F8" w:rsidRDefault="004636EE" w:rsidP="004636EE">
      <w:pPr>
        <w:pStyle w:val="ListParagraph"/>
        <w:numPr>
          <w:ilvl w:val="0"/>
          <w:numId w:val="1"/>
        </w:numPr>
        <w:spacing w:after="160" w:line="259" w:lineRule="auto"/>
        <w:jc w:val="both"/>
        <w:rPr>
          <w:sz w:val="24"/>
          <w:szCs w:val="24"/>
        </w:rPr>
      </w:pPr>
      <w:r>
        <w:rPr>
          <w:sz w:val="24"/>
          <w:szCs w:val="24"/>
        </w:rPr>
        <w:t>That as</w:t>
      </w:r>
      <w:r w:rsidRPr="003A2614">
        <w:rPr>
          <w:sz w:val="24"/>
          <w:szCs w:val="24"/>
        </w:rPr>
        <w:t xml:space="preserve"> a regulatory body, the Assembly has not authorized the operation of a lorry station at T.V.3 and cannot therefore authorize the creation of stickers for same since their operations amount to an illegality.</w:t>
      </w:r>
    </w:p>
    <w:p w:rsidR="004636EE" w:rsidRPr="003A2614" w:rsidRDefault="004636EE" w:rsidP="004636EE">
      <w:pPr>
        <w:pStyle w:val="ListParagraph"/>
        <w:numPr>
          <w:ilvl w:val="0"/>
          <w:numId w:val="1"/>
        </w:numPr>
        <w:spacing w:after="160" w:line="259" w:lineRule="auto"/>
        <w:jc w:val="both"/>
        <w:rPr>
          <w:sz w:val="24"/>
          <w:szCs w:val="24"/>
        </w:rPr>
      </w:pPr>
      <w:r>
        <w:rPr>
          <w:sz w:val="24"/>
          <w:szCs w:val="24"/>
        </w:rPr>
        <w:t>That y</w:t>
      </w:r>
      <w:r w:rsidRPr="003A2614">
        <w:rPr>
          <w:sz w:val="24"/>
          <w:szCs w:val="24"/>
        </w:rPr>
        <w:t>ou need to be put on notice that the operation of a lorry station at TV3 if any is illegal and same must be stopped with immediate effect.</w:t>
      </w:r>
    </w:p>
    <w:p w:rsidR="004636EE" w:rsidRPr="003A2614" w:rsidRDefault="004636EE" w:rsidP="004636EE">
      <w:pPr>
        <w:pStyle w:val="ListParagraph"/>
        <w:numPr>
          <w:ilvl w:val="0"/>
          <w:numId w:val="1"/>
        </w:numPr>
        <w:spacing w:after="160" w:line="259" w:lineRule="auto"/>
        <w:jc w:val="both"/>
        <w:rPr>
          <w:sz w:val="24"/>
          <w:szCs w:val="24"/>
        </w:rPr>
      </w:pPr>
      <w:r>
        <w:rPr>
          <w:sz w:val="24"/>
          <w:szCs w:val="24"/>
        </w:rPr>
        <w:t>That t</w:t>
      </w:r>
      <w:r w:rsidRPr="003A2614">
        <w:rPr>
          <w:sz w:val="24"/>
          <w:szCs w:val="24"/>
        </w:rPr>
        <w:t>he Assembly on the other hand can consider creating a sticker for all official stations within the Municipality for identification and revenue collection purposes.</w:t>
      </w:r>
    </w:p>
    <w:p w:rsidR="004636EE" w:rsidRPr="003A2614" w:rsidRDefault="004636EE" w:rsidP="004636EE">
      <w:pPr>
        <w:pStyle w:val="ListParagraph"/>
        <w:numPr>
          <w:ilvl w:val="0"/>
          <w:numId w:val="1"/>
        </w:numPr>
        <w:spacing w:after="160" w:line="259" w:lineRule="auto"/>
        <w:jc w:val="both"/>
        <w:rPr>
          <w:sz w:val="24"/>
          <w:szCs w:val="24"/>
        </w:rPr>
      </w:pPr>
      <w:r>
        <w:rPr>
          <w:sz w:val="24"/>
          <w:szCs w:val="24"/>
        </w:rPr>
        <w:t>That you are by this Committee ordered to stop with immediate effect the operation of the lorry station at TV3 failure of which appropriate sanctions will be applied by the Assembly</w:t>
      </w:r>
    </w:p>
    <w:p w:rsidR="004636EE" w:rsidRDefault="004636EE" w:rsidP="004636EE">
      <w:pPr>
        <w:jc w:val="both"/>
        <w:rPr>
          <w:sz w:val="24"/>
          <w:szCs w:val="24"/>
        </w:rPr>
      </w:pPr>
      <w:r w:rsidRPr="003A2614">
        <w:rPr>
          <w:sz w:val="24"/>
          <w:szCs w:val="24"/>
        </w:rPr>
        <w:t xml:space="preserve">Please, take note and notice is hereby served that the formation of a Task Force to regulate the activities of transport organizations in any part of the Asante </w:t>
      </w:r>
      <w:proofErr w:type="spellStart"/>
      <w:r w:rsidRPr="003A2614">
        <w:rPr>
          <w:sz w:val="24"/>
          <w:szCs w:val="24"/>
        </w:rPr>
        <w:t>Akim</w:t>
      </w:r>
      <w:proofErr w:type="spellEnd"/>
      <w:r w:rsidRPr="003A2614">
        <w:rPr>
          <w:sz w:val="24"/>
          <w:szCs w:val="24"/>
        </w:rPr>
        <w:t xml:space="preserve"> Central Municipality is the preserve of the Assembly and no any other authority.</w:t>
      </w:r>
    </w:p>
    <w:p w:rsidR="004636EE" w:rsidRDefault="004636EE" w:rsidP="004636EE">
      <w:pPr>
        <w:jc w:val="both"/>
        <w:rPr>
          <w:sz w:val="24"/>
          <w:szCs w:val="24"/>
        </w:rPr>
      </w:pPr>
      <w:r>
        <w:rPr>
          <w:sz w:val="24"/>
          <w:szCs w:val="24"/>
        </w:rPr>
        <w:t>The orders of the committee as stated supra take immediate effect</w:t>
      </w:r>
    </w:p>
    <w:p w:rsidR="004636EE" w:rsidRPr="003A2614" w:rsidRDefault="004636EE" w:rsidP="004636EE">
      <w:pPr>
        <w:jc w:val="both"/>
        <w:rPr>
          <w:sz w:val="24"/>
          <w:szCs w:val="24"/>
        </w:rPr>
      </w:pPr>
      <w:r>
        <w:rPr>
          <w:sz w:val="24"/>
          <w:szCs w:val="24"/>
        </w:rPr>
        <w:t xml:space="preserve">Submitted for your compliance by PRCC (Asante </w:t>
      </w:r>
      <w:proofErr w:type="spellStart"/>
      <w:r>
        <w:rPr>
          <w:sz w:val="24"/>
          <w:szCs w:val="24"/>
        </w:rPr>
        <w:t>Akim</w:t>
      </w:r>
      <w:proofErr w:type="spellEnd"/>
      <w:r>
        <w:rPr>
          <w:sz w:val="24"/>
          <w:szCs w:val="24"/>
        </w:rPr>
        <w:t xml:space="preserve"> Central Municipal Assembly)</w:t>
      </w:r>
    </w:p>
    <w:p w:rsidR="004636EE" w:rsidRDefault="004636EE" w:rsidP="004636EE">
      <w:pPr>
        <w:spacing w:after="0"/>
        <w:jc w:val="both"/>
        <w:rPr>
          <w:b/>
          <w:sz w:val="24"/>
          <w:szCs w:val="24"/>
        </w:rPr>
      </w:pPr>
      <w:r>
        <w:rPr>
          <w:b/>
          <w:sz w:val="24"/>
          <w:szCs w:val="24"/>
        </w:rPr>
        <w:t xml:space="preserve">                                                                        </w:t>
      </w:r>
    </w:p>
    <w:p w:rsidR="004636EE" w:rsidRDefault="004636EE" w:rsidP="004636EE">
      <w:pPr>
        <w:spacing w:after="0" w:line="240" w:lineRule="auto"/>
        <w:jc w:val="both"/>
        <w:rPr>
          <w:b/>
          <w:sz w:val="24"/>
          <w:szCs w:val="24"/>
        </w:rPr>
      </w:pPr>
      <w:r>
        <w:rPr>
          <w:b/>
          <w:sz w:val="24"/>
          <w:szCs w:val="24"/>
        </w:rPr>
        <w:t xml:space="preserve">                                                                            HON. SAMUEL OHEMENG                         </w:t>
      </w:r>
    </w:p>
    <w:p w:rsidR="004636EE" w:rsidRDefault="004636EE" w:rsidP="004636EE">
      <w:pPr>
        <w:spacing w:after="0" w:line="240" w:lineRule="auto"/>
        <w:jc w:val="both"/>
        <w:rPr>
          <w:b/>
          <w:sz w:val="24"/>
          <w:szCs w:val="24"/>
        </w:rPr>
      </w:pPr>
      <w:r>
        <w:rPr>
          <w:b/>
          <w:sz w:val="24"/>
          <w:szCs w:val="24"/>
        </w:rPr>
        <w:t xml:space="preserve">                                                                                  CHAIRMAN </w:t>
      </w:r>
    </w:p>
    <w:p w:rsidR="004636EE" w:rsidRDefault="004636EE" w:rsidP="004636EE">
      <w:pPr>
        <w:spacing w:after="0" w:line="240" w:lineRule="auto"/>
        <w:jc w:val="both"/>
        <w:rPr>
          <w:b/>
          <w:sz w:val="24"/>
          <w:szCs w:val="24"/>
        </w:rPr>
      </w:pPr>
      <w:r>
        <w:rPr>
          <w:b/>
          <w:sz w:val="24"/>
          <w:szCs w:val="24"/>
        </w:rPr>
        <w:t xml:space="preserve">                                                                                    (P R C C)</w:t>
      </w:r>
    </w:p>
    <w:p w:rsidR="004636EE" w:rsidRDefault="004636EE" w:rsidP="004636EE">
      <w:pPr>
        <w:spacing w:after="0" w:line="240" w:lineRule="auto"/>
        <w:jc w:val="both"/>
        <w:rPr>
          <w:b/>
          <w:sz w:val="24"/>
          <w:szCs w:val="24"/>
        </w:rPr>
      </w:pPr>
      <w:r>
        <w:rPr>
          <w:b/>
          <w:sz w:val="24"/>
          <w:szCs w:val="24"/>
        </w:rPr>
        <w:t>THE CHAIRMAN</w:t>
      </w:r>
    </w:p>
    <w:p w:rsidR="004636EE" w:rsidRDefault="004636EE" w:rsidP="004636EE">
      <w:pPr>
        <w:spacing w:after="0" w:line="240" w:lineRule="auto"/>
        <w:jc w:val="both"/>
        <w:rPr>
          <w:b/>
          <w:sz w:val="24"/>
          <w:szCs w:val="24"/>
        </w:rPr>
      </w:pPr>
      <w:r>
        <w:rPr>
          <w:b/>
          <w:sz w:val="24"/>
          <w:szCs w:val="24"/>
        </w:rPr>
        <w:t>COOPERATIVE TRANSPORT UNION</w:t>
      </w:r>
    </w:p>
    <w:p w:rsidR="004636EE" w:rsidRDefault="004636EE" w:rsidP="004636EE">
      <w:pPr>
        <w:spacing w:after="0" w:line="240" w:lineRule="auto"/>
        <w:jc w:val="both"/>
        <w:rPr>
          <w:b/>
          <w:sz w:val="24"/>
          <w:szCs w:val="24"/>
        </w:rPr>
      </w:pPr>
      <w:r>
        <w:rPr>
          <w:b/>
          <w:sz w:val="24"/>
          <w:szCs w:val="24"/>
        </w:rPr>
        <w:t>KONONGO-ODUMASI</w:t>
      </w:r>
    </w:p>
    <w:p w:rsidR="00D346C9" w:rsidRDefault="004636EE">
      <w:bookmarkStart w:id="0" w:name="_GoBack"/>
      <w:bookmarkEnd w:id="0"/>
    </w:p>
    <w:sectPr w:rsidR="00D34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3D85"/>
    <w:multiLevelType w:val="hybridMultilevel"/>
    <w:tmpl w:val="00E833E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8A6CC5"/>
    <w:multiLevelType w:val="hybridMultilevel"/>
    <w:tmpl w:val="FC700530"/>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9E"/>
    <w:rsid w:val="001D69FC"/>
    <w:rsid w:val="004636EE"/>
    <w:rsid w:val="00EE552B"/>
    <w:rsid w:val="00F8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0405BEC-4B31-4786-A5BD-1B10D719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C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2021-10-08T19:51:00Z</dcterms:created>
  <dcterms:modified xsi:type="dcterms:W3CDTF">2021-10-08T19:53:00Z</dcterms:modified>
</cp:coreProperties>
</file>